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240.0" w:type="dxa"/>
        <w:jc w:val="left"/>
        <w:tblLayout w:type="fixed"/>
        <w:tblLook w:val="0400"/>
      </w:tblPr>
      <w:tblGrid>
        <w:gridCol w:w="500"/>
        <w:gridCol w:w="3480"/>
        <w:gridCol w:w="500"/>
        <w:gridCol w:w="500"/>
        <w:gridCol w:w="6760"/>
        <w:gridCol w:w="500"/>
        <w:tblGridChange w:id="0">
          <w:tblGrid>
            <w:gridCol w:w="500"/>
            <w:gridCol w:w="3480"/>
            <w:gridCol w:w="500"/>
            <w:gridCol w:w="500"/>
            <w:gridCol w:w="6760"/>
            <w:gridCol w:w="500"/>
          </w:tblGrid>
        </w:tblGridChange>
      </w:tblGrid>
      <w:tr>
        <w:trPr>
          <w:cantSplit w:val="0"/>
          <w:trHeight w:val="14800" w:hRule="atLeast"/>
          <w:tblHeader w:val="0"/>
        </w:trPr>
        <w:tc>
          <w:tcPr>
            <w:shd w:fill="1e666f" w:val="clear"/>
            <w:tcMar>
              <w:top w:w="500.0" w:type="dxa"/>
              <w:left w:w="0.0" w:type="dxa"/>
              <w:bottom w:w="5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rPr>
                <w:rFonts w:ascii="Open Sans" w:cs="Open Sans" w:eastAsia="Open Sans" w:hAnsi="Open Sans"/>
                <w:color w:val="242424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1e666f" w:val="clear"/>
            <w:tcMar>
              <w:top w:w="500.0" w:type="dxa"/>
              <w:left w:w="0.0" w:type="dxa"/>
              <w:bottom w:w="5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200" w:before="0" w:line="240" w:lineRule="auto"/>
              <w:ind w:left="200" w:right="200" w:firstLine="0"/>
              <w:jc w:val="left"/>
              <w:rPr>
                <w:rFonts w:ascii="Raleway" w:cs="Raleway" w:eastAsia="Raleway" w:hAnsi="Raleway"/>
                <w:b w:val="1"/>
                <w:i w:val="0"/>
                <w:smallCaps w:val="1"/>
                <w:strike w:val="0"/>
                <w:color w:val="ffff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aleway" w:cs="Raleway" w:eastAsia="Raleway" w:hAnsi="Raleway"/>
                <w:b w:val="1"/>
                <w:i w:val="0"/>
                <w:smallCaps w:val="1"/>
                <w:strike w:val="0"/>
                <w:color w:val="ffff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EDUCATION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10" w:sz="0" w:val="none"/>
                <w:bottom w:color="000000" w:space="0" w:sz="0" w:val="none"/>
                <w:right w:color="000000" w:space="10" w:sz="0" w:val="none"/>
                <w:between w:space="0" w:sz="0" w:val="nil"/>
              </w:pBdr>
              <w:shd w:fill="auto" w:val="clear"/>
              <w:spacing w:after="0" w:before="0" w:line="240" w:lineRule="auto"/>
              <w:ind w:left="200" w:right="20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1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12/2019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200" w:right="20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Trinity International University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|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1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Deerfield, IL, US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1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200" w:right="20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Bachelor of Arts (B.A.): Computer Science 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9b9b9b" w:space="0" w:sz="8" w:val="single"/>
                <w:right w:color="000000" w:space="0" w:sz="0" w:val="none"/>
                <w:between w:space="0" w:sz="0" w:val="nil"/>
              </w:pBdr>
              <w:shd w:fill="auto" w:val="clear"/>
              <w:spacing w:after="0" w:before="0" w:line="20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200" w:before="200" w:line="240" w:lineRule="auto"/>
              <w:ind w:left="200" w:right="200" w:firstLine="0"/>
              <w:jc w:val="left"/>
              <w:rPr>
                <w:rFonts w:ascii="Raleway" w:cs="Raleway" w:eastAsia="Raleway" w:hAnsi="Raleway"/>
                <w:b w:val="1"/>
                <w:i w:val="0"/>
                <w:smallCaps w:val="1"/>
                <w:strike w:val="0"/>
                <w:color w:val="ffff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aleway" w:cs="Raleway" w:eastAsia="Raleway" w:hAnsi="Raleway"/>
                <w:b w:val="1"/>
                <w:i w:val="0"/>
                <w:smallCaps w:val="1"/>
                <w:strike w:val="0"/>
                <w:color w:val="ffff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SKILLS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color="000000" w:space="0" w:sz="0" w:val="none"/>
                <w:left w:color="000000" w:space="10" w:sz="0" w:val="none"/>
                <w:bottom w:color="000000" w:space="0" w:sz="0" w:val="none"/>
                <w:right w:color="000000" w:space="10" w:sz="0" w:val="none"/>
                <w:between w:space="0" w:sz="0" w:val="nil"/>
              </w:pBdr>
              <w:shd w:fill="auto" w:val="clear"/>
              <w:spacing w:after="0" w:before="0" w:line="240" w:lineRule="auto"/>
              <w:ind w:left="360" w:right="20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Jenkins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color="000000" w:space="0" w:sz="0" w:val="none"/>
                <w:left w:color="000000" w:space="10" w:sz="0" w:val="none"/>
                <w:bottom w:color="000000" w:space="0" w:sz="0" w:val="none"/>
                <w:right w:color="000000" w:space="10" w:sz="0" w:val="none"/>
                <w:between w:space="0" w:sz="0" w:val="nil"/>
              </w:pBdr>
              <w:shd w:fill="auto" w:val="clear"/>
              <w:spacing w:after="0" w:before="0" w:line="240" w:lineRule="auto"/>
              <w:ind w:left="360" w:right="20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Splunk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color="000000" w:space="0" w:sz="0" w:val="none"/>
                <w:left w:color="000000" w:space="10" w:sz="0" w:val="none"/>
                <w:bottom w:color="000000" w:space="0" w:sz="0" w:val="none"/>
                <w:right w:color="000000" w:space="10" w:sz="0" w:val="none"/>
                <w:between w:space="0" w:sz="0" w:val="nil"/>
              </w:pBdr>
              <w:shd w:fill="auto" w:val="clear"/>
              <w:spacing w:after="0" w:before="0" w:line="240" w:lineRule="auto"/>
              <w:ind w:left="360" w:right="20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Selenium Webdriver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color="000000" w:space="0" w:sz="0" w:val="none"/>
                <w:left w:color="000000" w:space="10" w:sz="0" w:val="none"/>
                <w:bottom w:color="000000" w:space="0" w:sz="0" w:val="none"/>
                <w:right w:color="000000" w:space="10" w:sz="0" w:val="none"/>
                <w:between w:space="0" w:sz="0" w:val="nil"/>
              </w:pBdr>
              <w:shd w:fill="auto" w:val="clear"/>
              <w:spacing w:after="0" w:before="0" w:line="240" w:lineRule="auto"/>
              <w:ind w:left="360" w:right="20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Nexus SonarQube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color="000000" w:space="0" w:sz="0" w:val="none"/>
                <w:left w:color="000000" w:space="10" w:sz="0" w:val="none"/>
                <w:bottom w:color="000000" w:space="0" w:sz="0" w:val="none"/>
                <w:right w:color="000000" w:space="10" w:sz="0" w:val="none"/>
                <w:between w:space="0" w:sz="0" w:val="nil"/>
              </w:pBdr>
              <w:shd w:fill="auto" w:val="clear"/>
              <w:spacing w:after="0" w:before="0" w:line="240" w:lineRule="auto"/>
              <w:ind w:left="360" w:right="20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Jira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color="000000" w:space="0" w:sz="0" w:val="none"/>
                <w:left w:color="000000" w:space="10" w:sz="0" w:val="none"/>
                <w:bottom w:color="000000" w:space="0" w:sz="0" w:val="none"/>
                <w:right w:color="000000" w:space="10" w:sz="0" w:val="none"/>
                <w:between w:space="0" w:sz="0" w:val="nil"/>
              </w:pBdr>
              <w:shd w:fill="auto" w:val="clear"/>
              <w:spacing w:after="0" w:before="0" w:line="240" w:lineRule="auto"/>
              <w:ind w:left="360" w:right="20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MySQL, MongoDB, PL/SQL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4"/>
              </w:numPr>
              <w:pBdr>
                <w:top w:color="000000" w:space="0" w:sz="0" w:val="none"/>
                <w:left w:color="000000" w:space="10" w:sz="0" w:val="none"/>
                <w:bottom w:color="000000" w:space="0" w:sz="0" w:val="none"/>
                <w:right w:color="000000" w:space="10" w:sz="0" w:val="none"/>
                <w:between w:space="0" w:sz="0" w:val="nil"/>
              </w:pBdr>
              <w:shd w:fill="auto" w:val="clear"/>
              <w:spacing w:after="0" w:before="0" w:line="240" w:lineRule="auto"/>
              <w:ind w:left="360" w:right="20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 Automation Expertise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color="000000" w:space="0" w:sz="0" w:val="none"/>
                <w:left w:color="000000" w:space="10" w:sz="0" w:val="none"/>
                <w:bottom w:color="000000" w:space="0" w:sz="0" w:val="none"/>
                <w:right w:color="000000" w:space="10" w:sz="0" w:val="none"/>
                <w:between w:space="0" w:sz="0" w:val="nil"/>
              </w:pBdr>
              <w:shd w:fill="auto" w:val="clear"/>
              <w:spacing w:after="0" w:before="0" w:line="240" w:lineRule="auto"/>
              <w:ind w:left="360" w:right="20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Requirements Analysis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6"/>
              </w:numPr>
              <w:pBdr>
                <w:top w:color="000000" w:space="0" w:sz="0" w:val="none"/>
                <w:left w:color="000000" w:space="10" w:sz="0" w:val="none"/>
                <w:bottom w:color="000000" w:space="0" w:sz="0" w:val="none"/>
                <w:right w:color="000000" w:space="10" w:sz="0" w:val="none"/>
                <w:between w:space="0" w:sz="0" w:val="nil"/>
              </w:pBdr>
              <w:shd w:fill="auto" w:val="clear"/>
              <w:spacing w:after="0" w:before="0" w:line="240" w:lineRule="auto"/>
              <w:ind w:left="360" w:right="20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 Case Creation/Test Strategy Development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color="000000" w:space="0" w:sz="0" w:val="none"/>
                <w:left w:color="000000" w:space="10" w:sz="0" w:val="none"/>
                <w:bottom w:color="000000" w:space="0" w:sz="0" w:val="none"/>
                <w:right w:color="000000" w:space="10" w:sz="0" w:val="none"/>
                <w:between w:space="0" w:sz="0" w:val="nil"/>
              </w:pBdr>
              <w:shd w:fill="auto" w:val="clear"/>
              <w:spacing w:after="0" w:before="0" w:line="240" w:lineRule="auto"/>
              <w:ind w:left="360" w:right="20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Agile Methodologies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9b9b9b" w:space="0" w:sz="8" w:val="single"/>
                <w:right w:color="000000" w:space="0" w:sz="0" w:val="none"/>
                <w:between w:space="0" w:sz="0" w:val="nil"/>
              </w:pBdr>
              <w:shd w:fill="auto" w:val="clear"/>
              <w:spacing w:after="0" w:before="0" w:line="20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200" w:before="200" w:line="240" w:lineRule="auto"/>
              <w:ind w:left="200" w:right="200" w:firstLine="0"/>
              <w:jc w:val="left"/>
              <w:rPr>
                <w:rFonts w:ascii="Raleway" w:cs="Raleway" w:eastAsia="Raleway" w:hAnsi="Raleway"/>
                <w:b w:val="1"/>
                <w:i w:val="0"/>
                <w:smallCaps w:val="1"/>
                <w:strike w:val="0"/>
                <w:color w:val="ffffff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aleway" w:cs="Raleway" w:eastAsia="Raleway" w:hAnsi="Raleway"/>
                <w:b w:val="1"/>
                <w:i w:val="0"/>
                <w:smallCaps w:val="1"/>
                <w:strike w:val="0"/>
                <w:color w:val="ffffff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LANGUAGES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360" w:right="20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English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360" w:right="20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Native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200" w:line="240" w:lineRule="auto"/>
              <w:ind w:left="360" w:right="20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Tamil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360" w:right="20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Fluent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0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ffffff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1e666f" w:val="clear"/>
            <w:tcMar>
              <w:top w:w="500.0" w:type="dxa"/>
              <w:left w:w="0.0" w:type="dxa"/>
              <w:bottom w:w="5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00.0" w:type="dxa"/>
              <w:left w:w="0.0" w:type="dxa"/>
              <w:bottom w:w="5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00.0" w:type="dxa"/>
              <w:left w:w="0.0" w:type="dxa"/>
              <w:bottom w:w="5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  <w:b w:val="1"/>
                <w:i w:val="0"/>
                <w:smallCaps w:val="1"/>
                <w:strike w:val="0"/>
                <w:color w:val="4a4a4a"/>
                <w:sz w:val="68"/>
                <w:szCs w:val="6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aleway" w:cs="Raleway" w:eastAsia="Raleway" w:hAnsi="Raleway"/>
                <w:b w:val="1"/>
                <w:i w:val="0"/>
                <w:smallCaps w:val="1"/>
                <w:strike w:val="0"/>
                <w:color w:val="4a4a4a"/>
                <w:sz w:val="68"/>
                <w:szCs w:val="68"/>
                <w:u w:val="none"/>
                <w:shd w:fill="auto" w:val="clear"/>
                <w:vertAlign w:val="baseline"/>
                <w:rtl w:val="0"/>
              </w:rPr>
              <w:t xml:space="preserve">ALLEN AUSTIN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4a4a4a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6760.0" w:type="dxa"/>
              <w:jc w:val="left"/>
              <w:tblLayout w:type="fixed"/>
              <w:tblLook w:val="0400"/>
            </w:tblPr>
            <w:tblGrid>
              <w:gridCol w:w="620"/>
              <w:gridCol w:w="6140"/>
              <w:tblGridChange w:id="0">
                <w:tblGrid>
                  <w:gridCol w:w="620"/>
                  <w:gridCol w:w="6140"/>
                </w:tblGrid>
              </w:tblGridChange>
            </w:tblGrid>
            <w:tr>
              <w:trPr>
                <w:cantSplit w:val="0"/>
                <w:trHeight w:val="400" w:hRule="atLeast"/>
                <w:tblHeader w:val="0"/>
              </w:trPr>
              <w:tc>
                <w:tcPr>
                  <w:tcMar>
                    <w:top w:w="0.0" w:type="dxa"/>
                    <w:left w:w="0.0" w:type="dxa"/>
                    <w:bottom w:w="200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1E">
                  <w:pPr>
                    <w:rPr>
                      <w:rFonts w:ascii="Open Sans" w:cs="Open Sans" w:eastAsia="Open Sans" w:hAnsi="Open Sans"/>
                      <w:color w:val="242424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Open Sans" w:cs="Open Sans" w:eastAsia="Open Sans" w:hAnsi="Open Sans"/>
                      <w:color w:val="242424"/>
                      <w:sz w:val="22"/>
                      <w:szCs w:val="22"/>
                    </w:rPr>
                    <w:drawing>
                      <wp:inline distB="0" distT="0" distL="114300" distR="114300">
                        <wp:extent cx="253688" cy="253828"/>
                        <wp:effectExtent b="0" l="0" r="0" t="0"/>
                        <wp:docPr id="100006" name="image1.png"/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1.png"/>
                                <pic:cNvPicPr preferRelativeResize="0"/>
                              </pic:nvPicPr>
                              <pic:blipFill>
                                <a:blip r:embed="rId7"/>
                                <a:srcRect b="0" l="0" r="0" t="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3688" cy="253828"/>
                                </a:xfrm>
                                <a:prstGeom prst="rect"/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0.0" w:type="dxa"/>
                    <w:left w:w="0.0" w:type="dxa"/>
                    <w:bottom w:w="200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1F">
                  <w:pPr>
                    <w:rPr>
                      <w:rFonts w:ascii="Open Sans" w:cs="Open Sans" w:eastAsia="Open Sans" w:hAnsi="Open Sans"/>
                      <w:color w:val="3b3b3b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Open Sans" w:cs="Open Sans" w:eastAsia="Open Sans" w:hAnsi="Open Sans"/>
                      <w:color w:val="3b3b3b"/>
                      <w:sz w:val="22"/>
                      <w:szCs w:val="22"/>
                      <w:rtl w:val="0"/>
                    </w:rPr>
                    <w:t xml:space="preserve">(847) 977-8287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00" w:hRule="atLeast"/>
                <w:tblHeader w:val="0"/>
              </w:trPr>
              <w:tc>
                <w:tcPr>
                  <w:tcMar>
                    <w:top w:w="0.0" w:type="dxa"/>
                    <w:left w:w="0.0" w:type="dxa"/>
                    <w:bottom w:w="200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20">
                  <w:pPr>
                    <w:rPr>
                      <w:rFonts w:ascii="Open Sans" w:cs="Open Sans" w:eastAsia="Open Sans" w:hAnsi="Open Sans"/>
                      <w:color w:val="3b3b3b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Open Sans" w:cs="Open Sans" w:eastAsia="Open Sans" w:hAnsi="Open Sans"/>
                      <w:color w:val="3b3b3b"/>
                      <w:sz w:val="22"/>
                      <w:szCs w:val="22"/>
                    </w:rPr>
                    <w:drawing>
                      <wp:inline distB="0" distT="0" distL="114300" distR="114300">
                        <wp:extent cx="253688" cy="253828"/>
                        <wp:effectExtent b="0" l="0" r="0" t="0"/>
                        <wp:docPr id="100008" name="image3.png"/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3.png"/>
                                <pic:cNvPicPr preferRelativeResize="0"/>
                              </pic:nvPicPr>
                              <pic:blipFill>
                                <a:blip r:embed="rId8"/>
                                <a:srcRect b="0" l="0" r="0" t="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3688" cy="253828"/>
                                </a:xfrm>
                                <a:prstGeom prst="rect"/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0.0" w:type="dxa"/>
                    <w:left w:w="0.0" w:type="dxa"/>
                    <w:bottom w:w="200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21">
                  <w:pPr>
                    <w:rPr>
                      <w:rFonts w:ascii="Open Sans" w:cs="Open Sans" w:eastAsia="Open Sans" w:hAnsi="Open Sans"/>
                      <w:color w:val="3b3b3b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Open Sans" w:cs="Open Sans" w:eastAsia="Open Sans" w:hAnsi="Open Sans"/>
                      <w:color w:val="3b3b3b"/>
                      <w:sz w:val="22"/>
                      <w:szCs w:val="22"/>
                      <w:rtl w:val="0"/>
                    </w:rPr>
                    <w:t xml:space="preserve">allenaustin18@gmail.com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00" w:hRule="atLeast"/>
                <w:tblHeader w:val="0"/>
              </w:trPr>
              <w:tc>
                <w:tcPr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22">
                  <w:pPr>
                    <w:rPr>
                      <w:rFonts w:ascii="Open Sans" w:cs="Open Sans" w:eastAsia="Open Sans" w:hAnsi="Open Sans"/>
                      <w:color w:val="3b3b3b"/>
                      <w:sz w:val="22"/>
                      <w:szCs w:val="22"/>
                    </w:rPr>
                  </w:pPr>
                  <w:r w:rsidDel="00000000" w:rsidR="00000000" w:rsidRPr="00000000">
                    <w:rPr>
                      <w:rFonts w:ascii="Open Sans" w:cs="Open Sans" w:eastAsia="Open Sans" w:hAnsi="Open Sans"/>
                      <w:color w:val="3b3b3b"/>
                      <w:sz w:val="22"/>
                      <w:szCs w:val="22"/>
                    </w:rPr>
                    <w:drawing>
                      <wp:inline distB="0" distT="0" distL="114300" distR="114300">
                        <wp:extent cx="253688" cy="253828"/>
                        <wp:effectExtent b="0" l="0" r="0" t="0"/>
                        <wp:docPr id="100007" name="image2.png"/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2.png"/>
                                <pic:cNvPicPr preferRelativeResize="0"/>
                              </pic:nvPicPr>
                              <pic:blipFill>
                                <a:blip r:embed="rId9"/>
                                <a:srcRect b="0" l="0" r="0" t="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3688" cy="253828"/>
                                </a:xfrm>
                                <a:prstGeom prst="rect"/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23">
                  <w:pPr>
                    <w:rPr>
                      <w:rFonts w:ascii="Open Sans" w:cs="Open Sans" w:eastAsia="Open Sans" w:hAnsi="Open Sans"/>
                      <w:color w:val="3b3b3b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Open Sans" w:cs="Open Sans" w:eastAsia="Open Sans" w:hAnsi="Open Sans"/>
                      <w:color w:val="3b3b3b"/>
                      <w:sz w:val="22"/>
                      <w:szCs w:val="22"/>
                      <w:rtl w:val="0"/>
                    </w:rPr>
                    <w:t xml:space="preserve">Chicago, IL 60067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200" w:before="400" w:line="240" w:lineRule="auto"/>
              <w:ind w:left="0" w:right="0" w:firstLine="0"/>
              <w:jc w:val="left"/>
              <w:rPr>
                <w:rFonts w:ascii="Raleway" w:cs="Raleway" w:eastAsia="Raleway" w:hAnsi="Raleway"/>
                <w:b w:val="1"/>
                <w:i w:val="0"/>
                <w:smallCaps w:val="1"/>
                <w:strike w:val="0"/>
                <w:color w:val="242424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aleway" w:cs="Raleway" w:eastAsia="Raleway" w:hAnsi="Raleway"/>
                <w:b w:val="1"/>
                <w:i w:val="0"/>
                <w:smallCaps w:val="1"/>
                <w:strike w:val="0"/>
                <w:color w:val="242424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PROFESSIONAL SUMMARY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QA Test Lead with a robust background at Infosys Consulting, adept in leveraging Jenkins and Selenium WebDriver to enhance testing frameworks. Specializes in leading high-performing teams through complex test case development and automation, significantly boosting efficiency and reducing downtime. Expert in Agile methodologies, showcasing exceptional problem-solving and team collaboration skills.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200" w:before="400" w:line="240" w:lineRule="auto"/>
              <w:ind w:left="0" w:right="0" w:firstLine="0"/>
              <w:jc w:val="left"/>
              <w:rPr>
                <w:rFonts w:ascii="Raleway" w:cs="Raleway" w:eastAsia="Raleway" w:hAnsi="Raleway"/>
                <w:b w:val="1"/>
                <w:i w:val="0"/>
                <w:smallCaps w:val="1"/>
                <w:strike w:val="0"/>
                <w:color w:val="242424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aleway" w:cs="Raleway" w:eastAsia="Raleway" w:hAnsi="Raleway"/>
                <w:b w:val="1"/>
                <w:i w:val="0"/>
                <w:smallCaps w:val="1"/>
                <w:strike w:val="0"/>
                <w:color w:val="242424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EXPERIENCE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1"/>
                <w:smallCaps w:val="0"/>
                <w:strike w:val="0"/>
                <w:color w:val="242424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11/2022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-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1"/>
                <w:smallCaps w:val="0"/>
                <w:strike w:val="0"/>
                <w:color w:val="242424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05/2024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QA Test Lead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TCS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| TCS, Cary, North Carolina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Metlife Insurance: QA and Test processes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200" w:line="240" w:lineRule="auto"/>
              <w:ind w:left="160" w:right="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Led team in test planning and case development for insurance underwriting code fixes.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160" w:right="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Stable code deployed - mitigating downtime and data loss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160" w:right="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Tested End-to-end for agent portal upgrade release - Identified 3 critical bug fixes needed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160" w:right="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Used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Jenkins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for manual and automated testing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160" w:right="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Created reports based on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Splunk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error logs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160" w:right="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Used Jenkins for manual and automated testing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160" w:right="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Developed automation frameworks using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Selenium WebDriver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TestNG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JUnit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 web-based applications.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color="000000" w:space="1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1"/>
                <w:smallCaps w:val="0"/>
                <w:strike w:val="0"/>
                <w:color w:val="242424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02/2021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-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1"/>
                <w:smallCaps w:val="0"/>
                <w:strike w:val="0"/>
                <w:color w:val="242424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11/2022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QA Test Analyst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Infosys Consulting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| Infosys Consulting , Chicago , IL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Client: Northwestern Mutual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200" w:line="240" w:lineRule="auto"/>
              <w:ind w:left="160" w:right="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Jira - Sonarqube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integration for code analysis</w:t>
              <w:br w:type="textWrapping"/>
              <w:t xml:space="preserve">Splunk for something</w:t>
              <w:br w:type="textWrapping"/>
              <w:t xml:space="preserve">Identified potential risks associated with software application development projects.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160" w:right="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Analyzed user requirements to develop effective test cases for functional, regression, integration, system, usability and performance testing.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color="000000" w:space="1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1"/>
                <w:smallCaps w:val="0"/>
                <w:strike w:val="0"/>
                <w:color w:val="242424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11/2020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-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1"/>
                <w:smallCaps w:val="0"/>
                <w:strike w:val="0"/>
                <w:color w:val="242424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02/2021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Production Support Engineer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Infosys Consulting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| Infosys Consulting , Chicago , IL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Client: Bank of America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200" w:line="240" w:lineRule="auto"/>
              <w:ind w:left="160" w:right="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IBM Workload Scheduler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Batch Processing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160" w:right="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Used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Splunk/WinScp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Open Sans" w:cs="Open Sans" w:eastAsia="Open Sans" w:hAnsi="Open Sans"/>
                <w:color w:val="242424"/>
                <w:sz w:val="22"/>
                <w:szCs w:val="22"/>
                <w:rtl w:val="0"/>
              </w:rPr>
              <w:t xml:space="preserve">to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analyze log files from various sources to detect anomalies </w:t>
            </w:r>
            <w:r w:rsidDel="00000000" w:rsidR="00000000" w:rsidRPr="00000000">
              <w:rPr>
                <w:rFonts w:ascii="Open Sans" w:cs="Open Sans" w:eastAsia="Open Sans" w:hAnsi="Open Sans"/>
                <w:color w:val="242424"/>
                <w:sz w:val="22"/>
                <w:szCs w:val="22"/>
                <w:rtl w:val="0"/>
              </w:rPr>
              <w:t xml:space="preserve">that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may indicate issues.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160" w:right="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Performed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Functionality tests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in </w:t>
            </w:r>
            <w:r w:rsidDel="00000000" w:rsidR="00000000" w:rsidRPr="00000000">
              <w:rPr>
                <w:rFonts w:ascii="Open Sans" w:cs="Open Sans" w:eastAsia="Open Sans" w:hAnsi="Open Sans"/>
                <w:color w:val="242424"/>
                <w:sz w:val="22"/>
                <w:szCs w:val="22"/>
                <w:rtl w:val="0"/>
              </w:rPr>
              <w:t xml:space="preserve">a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lower environment to simulate recovery practices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160" w:right="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Performed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root cause analysis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 issues found during testing cycles.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160" w:right="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Maintained backup schedules for critical data and implemented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disaster recovery plans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as needed.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color="000000" w:space="1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1"/>
                <w:smallCaps w:val="0"/>
                <w:strike w:val="0"/>
                <w:color w:val="242424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05/2019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-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1"/>
                <w:smallCaps w:val="0"/>
                <w:strike w:val="0"/>
                <w:color w:val="242424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04/2020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Software Engineering Co-Op Student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CVS Health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| CVS Health, Buffalo Grove, IL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200" w:line="240" w:lineRule="auto"/>
              <w:ind w:left="160" w:right="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Improved knowledge of object-oriented programming principles through developing code for insurance benefits mapping </w:t>
            </w:r>
            <w:r w:rsidDel="00000000" w:rsidR="00000000" w:rsidRPr="00000000">
              <w:rPr>
                <w:rFonts w:ascii="Open Sans" w:cs="Open Sans" w:eastAsia="Open Sans" w:hAnsi="Open Sans"/>
                <w:color w:val="242424"/>
                <w:sz w:val="22"/>
                <w:szCs w:val="22"/>
                <w:rtl w:val="0"/>
              </w:rPr>
              <w:t xml:space="preserve">applications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using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SpringBoot framework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Maven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and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Java 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160" w:right="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Gained expertise in designing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RESTful APIs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that enabled communication between different components of an application stack effectively.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160" w:right="0" w:hanging="16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Participated in </w:t>
            </w: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sprint planning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meetings to define project scope and ensure that all team members </w:t>
            </w:r>
            <w:r w:rsidDel="00000000" w:rsidR="00000000" w:rsidRPr="00000000">
              <w:rPr>
                <w:rFonts w:ascii="Open Sans" w:cs="Open Sans" w:eastAsia="Open Sans" w:hAnsi="Open Sans"/>
                <w:color w:val="242424"/>
                <w:sz w:val="22"/>
                <w:szCs w:val="22"/>
                <w:rtl w:val="0"/>
              </w:rPr>
              <w:t xml:space="preserve">were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aware of their roles and responsibilities.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200" w:before="400" w:line="240" w:lineRule="auto"/>
              <w:ind w:left="0" w:right="0" w:firstLine="0"/>
              <w:jc w:val="left"/>
              <w:rPr>
                <w:rFonts w:ascii="Raleway" w:cs="Raleway" w:eastAsia="Raleway" w:hAnsi="Raleway"/>
                <w:b w:val="1"/>
                <w:i w:val="0"/>
                <w:smallCaps w:val="1"/>
                <w:strike w:val="0"/>
                <w:color w:val="242424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aleway" w:cs="Raleway" w:eastAsia="Raleway" w:hAnsi="Raleway"/>
                <w:b w:val="1"/>
                <w:i w:val="0"/>
                <w:smallCaps w:val="1"/>
                <w:strike w:val="0"/>
                <w:color w:val="242424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VOLUNTEER EXPERIENCE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1"/>
                <w:smallCaps w:val="0"/>
                <w:strike w:val="0"/>
                <w:color w:val="242424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04/2015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- 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1"/>
                <w:smallCaps w:val="0"/>
                <w:strike w:val="0"/>
                <w:color w:val="242424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02/2020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Activities Coordinator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1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Friendship Village Retirement Home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| Friendship Village Retirement Home, Schaumburg, IL 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500.0" w:type="dxa"/>
              <w:left w:w="0.0" w:type="dxa"/>
              <w:bottom w:w="50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242424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0" w:lineRule="auto"/>
        <w:rPr>
          <w:rFonts w:ascii="Open Sans" w:cs="Open Sans" w:eastAsia="Open Sans" w:hAnsi="Open Sans"/>
          <w:color w:val="242424"/>
          <w:sz w:val="22"/>
          <w:szCs w:val="22"/>
        </w:rPr>
      </w:pPr>
      <w:r w:rsidDel="00000000" w:rsidR="00000000" w:rsidRPr="00000000">
        <w:rPr>
          <w:color w:val="ffffff"/>
          <w:sz w:val="2"/>
          <w:szCs w:val="2"/>
          <w:rtl w:val="0"/>
        </w:rPr>
        <w:t xml:space="preserve">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0" w:top="0" w:left="0" w:right="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Arial"/>
  <w:font w:name="Courier New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Times New Roman" w:cs="Times New Roman" w:eastAsia="Times New Roman" w:hAnsi="Times New Roman"/>
      <w:b w:val="1"/>
      <w:i w:val="0"/>
      <w:color w:val="2f5496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Times New Roman" w:cs="Times New Roman" w:eastAsia="Times New Roman" w:hAnsi="Times New Roman"/>
      <w:b w:val="1"/>
      <w:i w:val="0"/>
      <w:color w:val="2f5496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Times New Roman" w:cs="Times New Roman" w:eastAsia="Times New Roman" w:hAnsi="Times New Roman"/>
      <w:b w:val="1"/>
      <w:i w:val="0"/>
      <w:color w:val="1f376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Times New Roman" w:cs="Times New Roman" w:eastAsia="Times New Roman" w:hAnsi="Times New Roman"/>
      <w:b w:val="1"/>
      <w:i w:val="0"/>
      <w:color w:val="2f549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rFonts w:ascii="Times New Roman" w:cs="Times New Roman" w:eastAsia="Times New Roman" w:hAnsi="Times New Roman"/>
      <w:b w:val="1"/>
      <w:i w:val="0"/>
      <w:color w:val="2f5496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Times New Roman" w:cs="Times New Roman" w:eastAsia="Times New Roman" w:hAnsi="Times New Roman"/>
      <w:b w:val="1"/>
      <w:i w:val="0"/>
      <w:color w:val="1f3763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05BCE"/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</w:pBdr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506D7A"/>
    <w:pPr>
      <w:keepNext w:val="1"/>
      <w:keepLines w:val="1"/>
      <w:spacing w:after="0" w:before="240"/>
      <w:outlineLvl w:val="0"/>
    </w:pPr>
    <w:rPr>
      <w:rFonts w:ascii="Times New Roman" w:cs="Times New Roman" w:eastAsia="Times New Roman" w:hAnsi="Times New Roman"/>
      <w:b w:val="1"/>
      <w:bCs w:val="1"/>
      <w:i w:val="0"/>
      <w:color w:val="2f5496" w:themeShade="0000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 w:val="1"/>
    <w:rsid w:val="00506D7A"/>
    <w:pPr>
      <w:keepNext w:val="1"/>
      <w:keepLines w:val="1"/>
      <w:spacing w:after="0" w:before="40"/>
      <w:outlineLvl w:val="1"/>
    </w:pPr>
    <w:rPr>
      <w:rFonts w:ascii="Times New Roman" w:cs="Times New Roman" w:eastAsia="Times New Roman" w:hAnsi="Times New Roman"/>
      <w:b w:val="1"/>
      <w:bCs w:val="1"/>
      <w:i w:val="0"/>
      <w:color w:val="2f5496" w:themeShade="0000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 w:val="1"/>
    <w:rsid w:val="00506D7A"/>
    <w:pPr>
      <w:keepNext w:val="1"/>
      <w:keepLines w:val="1"/>
      <w:spacing w:after="0" w:before="40"/>
      <w:outlineLvl w:val="2"/>
    </w:pPr>
    <w:rPr>
      <w:rFonts w:ascii="Times New Roman" w:cs="Times New Roman" w:eastAsia="Times New Roman" w:hAnsi="Times New Roman"/>
      <w:b w:val="1"/>
      <w:bCs w:val="1"/>
      <w:i w:val="0"/>
      <w:color w:val="1f3763" w:themeShade="0000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 w:val="1"/>
    <w:rsid w:val="00506D7A"/>
    <w:pPr>
      <w:keepNext w:val="1"/>
      <w:keepLines w:val="1"/>
      <w:spacing w:after="0" w:before="40"/>
      <w:outlineLvl w:val="3"/>
    </w:pPr>
    <w:rPr>
      <w:rFonts w:ascii="Times New Roman" w:cs="Times New Roman" w:eastAsia="Times New Roman" w:hAnsi="Times New Roman"/>
      <w:b w:val="1"/>
      <w:bCs w:val="1"/>
      <w:i w:val="0"/>
      <w:iCs w:val="1"/>
      <w:color w:val="2f5496" w:themeShade="0000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 w:val="1"/>
    <w:rsid w:val="00506D7A"/>
    <w:pPr>
      <w:keepNext w:val="1"/>
      <w:keepLines w:val="1"/>
      <w:spacing w:after="0" w:before="40"/>
      <w:outlineLvl w:val="4"/>
    </w:pPr>
    <w:rPr>
      <w:rFonts w:ascii="Times New Roman" w:cs="Times New Roman" w:eastAsia="Times New Roman" w:hAnsi="Times New Roman"/>
      <w:b w:val="1"/>
      <w:bCs w:val="1"/>
      <w:i w:val="0"/>
      <w:color w:val="2f5496" w:themeShade="0000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506D7A"/>
    <w:pPr>
      <w:keepNext w:val="1"/>
      <w:keepLines w:val="1"/>
      <w:spacing w:after="0" w:before="40"/>
      <w:outlineLvl w:val="5"/>
    </w:pPr>
    <w:rPr>
      <w:rFonts w:ascii="Times New Roman" w:cs="Times New Roman" w:eastAsia="Times New Roman" w:hAnsi="Times New Roman"/>
      <w:b w:val="1"/>
      <w:bCs w:val="1"/>
      <w:i w:val="0"/>
      <w:color w:val="1f3763" w:themeShade="00007F"/>
      <w:sz w:val="16"/>
      <w:szCs w:val="16"/>
    </w:rPr>
  </w:style>
  <w:style w:type="character" w:styleId="DefaultParagraphFont" w:default="1">
    <w:name w:val="Default Paragraph Font"/>
    <w:semiHidden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Heading1Char" w:customStyle="1">
    <w:name w:val="Heading 1 Char"/>
    <w:basedOn w:val="DefaultParagraphFont"/>
    <w:link w:val="Heading1"/>
    <w:uiPriority w:val="9"/>
    <w:rsid w:val="00506D7A"/>
    <w:rPr>
      <w:rFonts w:ascii="Times New Roman" w:cs="Times New Roman" w:eastAsia="Times New Roman" w:hAnsi="Times New Roman"/>
      <w:color w:val="2f5496" w:themeShade="0000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506D7A"/>
    <w:rPr>
      <w:rFonts w:ascii="Times New Roman" w:cs="Times New Roman" w:eastAsia="Times New Roman" w:hAnsi="Times New Roman"/>
      <w:color w:val="2f5496" w:themeShade="0000BF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506D7A"/>
    <w:rPr>
      <w:rFonts w:ascii="Times New Roman" w:cs="Times New Roman" w:eastAsia="Times New Roman" w:hAnsi="Times New Roman"/>
      <w:color w:val="1f3763" w:themeShade="00007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506D7A"/>
    <w:rPr>
      <w:rFonts w:ascii="Times New Roman" w:cs="Times New Roman" w:eastAsia="Times New Roman" w:hAnsi="Times New Roman"/>
      <w:i w:val="1"/>
      <w:iCs w:val="1"/>
      <w:color w:val="2f5496" w:themeShade="0000BF"/>
    </w:rPr>
  </w:style>
  <w:style w:type="character" w:styleId="Heading5Char" w:customStyle="1">
    <w:name w:val="Heading 5 Char"/>
    <w:basedOn w:val="DefaultParagraphFont"/>
    <w:link w:val="Heading5"/>
    <w:uiPriority w:val="9"/>
    <w:rsid w:val="00506D7A"/>
    <w:rPr>
      <w:rFonts w:ascii="Times New Roman" w:cs="Times New Roman" w:eastAsia="Times New Roman" w:hAnsi="Times New Roman"/>
      <w:color w:val="2f5496" w:themeShade="0000BF"/>
    </w:rPr>
  </w:style>
  <w:style w:type="character" w:styleId="Heading6Char" w:customStyle="1">
    <w:name w:val="Heading 6 Char"/>
    <w:basedOn w:val="DefaultParagraphFont"/>
    <w:link w:val="Heading6"/>
    <w:uiPriority w:val="9"/>
    <w:rsid w:val="00506D7A"/>
    <w:rPr>
      <w:rFonts w:ascii="Times New Roman" w:cs="Times New Roman" w:eastAsia="Times New Roman" w:hAnsi="Times New Roman"/>
      <w:color w:val="1f3763" w:themeShade="00007F"/>
    </w:rPr>
  </w:style>
  <w:style w:type="paragraph" w:styleId="skn-mlo3pagesize" w:customStyle="1">
    <w:name w:val="skn-mlo3_pagesize"/>
    <w:basedOn w:val="Normal"/>
  </w:style>
  <w:style w:type="character" w:styleId="parent-containerleftboxleftpaddingcell" w:customStyle="1">
    <w:name w:val="parent-container_leftboxleftpaddingcell"/>
    <w:basedOn w:val="DefaultParagraphFont"/>
    <w:rPr>
      <w:shd w:color="auto" w:fill="1e666f" w:val="clear"/>
    </w:rPr>
  </w:style>
  <w:style w:type="character" w:styleId="skn-mlo3left-box" w:customStyle="1">
    <w:name w:val="skn-mlo3_left-box"/>
    <w:basedOn w:val="DefaultParagraphFont"/>
    <w:rPr>
      <w:color w:val="ffffff"/>
      <w:shd w:color="auto" w:fill="1e666f" w:val="clear"/>
    </w:rPr>
  </w:style>
  <w:style w:type="paragraph" w:styleId="skn-mlo3left-boxsectionnth-child1" w:customStyle="1">
    <w:name w:val="skn-mlo3_left-box_section_nth-child(1)"/>
    <w:basedOn w:val="Normal"/>
  </w:style>
  <w:style w:type="paragraph" w:styleId="skn-mlo3left-boxheading" w:customStyle="1">
    <w:name w:val="skn-mlo3_left-box_heading"/>
    <w:basedOn w:val="Normal"/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</w:pBdr>
    </w:pPr>
  </w:style>
  <w:style w:type="paragraph" w:styleId="skn-mlo3sectiontitle" w:customStyle="1">
    <w:name w:val="skn-mlo3_sectiontitle"/>
    <w:basedOn w:val="Normal"/>
  </w:style>
  <w:style w:type="paragraph" w:styleId="skn-mlo3left-boxsectionnth-child1paragraph" w:customStyle="1">
    <w:name w:val="skn-mlo3_left-box_section_nth-child(1)_paragraph"/>
    <w:basedOn w:val="Normal"/>
    <w:pPr>
      <w:pBdr>
        <w:top w:color="auto" w:space="0" w:sz="0" w:val="none"/>
        <w:left w:color="auto" w:space="10" w:sz="0" w:val="none"/>
        <w:bottom w:color="auto" w:space="0" w:sz="0" w:val="none"/>
        <w:right w:color="auto" w:space="10" w:sz="0" w:val="none"/>
      </w:pBdr>
    </w:pPr>
  </w:style>
  <w:style w:type="paragraph" w:styleId="skn-mlo3parent-containerleft-boxsinglecolumn" w:customStyle="1">
    <w:name w:val="skn-mlo3_parent-container_left-box_singlecolumn"/>
    <w:basedOn w:val="Normal"/>
  </w:style>
  <w:style w:type="paragraph" w:styleId="skn-mlo3disp-block" w:customStyle="1">
    <w:name w:val="skn-mlo3_disp-block"/>
    <w:basedOn w:val="Normal"/>
  </w:style>
  <w:style w:type="paragraph" w:styleId="skn-mlo3any" w:customStyle="1">
    <w:name w:val="skn-mlo3_any"/>
    <w:basedOn w:val="Normal"/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</w:pBdr>
    </w:pPr>
  </w:style>
  <w:style w:type="character" w:styleId="skn-mlo3txt-italic" w:customStyle="1">
    <w:name w:val="skn-mlo3_txt-italic"/>
    <w:basedOn w:val="DefaultParagraphFont"/>
    <w:rPr>
      <w:i w:val="1"/>
      <w:iCs w:val="1"/>
    </w:rPr>
  </w:style>
  <w:style w:type="character" w:styleId="skn-mlo3anyCharacter" w:customStyle="1">
    <w:name w:val="skn-mlo3_any Character"/>
    <w:basedOn w:val="DefaultParagraphFont"/>
  </w:style>
  <w:style w:type="character" w:styleId="skn-mlo3txt-bold" w:customStyle="1">
    <w:name w:val="skn-mlo3_txt-bold"/>
    <w:basedOn w:val="DefaultParagraphFont"/>
    <w:rPr>
      <w:b w:val="1"/>
      <w:bCs w:val="1"/>
    </w:rPr>
  </w:style>
  <w:style w:type="character" w:styleId="skn-mlo3educ-secjob-location" w:customStyle="1">
    <w:name w:val="skn-mlo3_educ-sec_job-location"/>
    <w:basedOn w:val="DefaultParagraphFont"/>
    <w:rPr>
      <w:i w:val="1"/>
      <w:iCs w:val="1"/>
    </w:rPr>
  </w:style>
  <w:style w:type="paragraph" w:styleId="left-boxsectionbottomborderdiv" w:customStyle="1">
    <w:name w:val="left-box_section_bottomborderdiv"/>
    <w:basedOn w:val="Normal"/>
    <w:pPr>
      <w:pBdr>
        <w:bottom w:color="9b9b9b" w:space="0" w:sz="8" w:val="single"/>
      </w:pBdr>
    </w:pPr>
  </w:style>
  <w:style w:type="character" w:styleId="left-boxsectionbottomborderdivCharacter" w:customStyle="1">
    <w:name w:val="left-box_section_bottomborderdiv Character"/>
    <w:basedOn w:val="DefaultParagraphFont"/>
  </w:style>
  <w:style w:type="paragraph" w:styleId="skn-mlo3left-boxsection" w:customStyle="1">
    <w:name w:val="skn-mlo3_left-box_section"/>
    <w:basedOn w:val="Normal"/>
  </w:style>
  <w:style w:type="paragraph" w:styleId="skn-mlo3cmn-secparagraph" w:customStyle="1">
    <w:name w:val="skn-mlo3_cmn-sec_paragraph"/>
    <w:basedOn w:val="Normal"/>
    <w:pPr>
      <w:pBdr>
        <w:top w:color="auto" w:space="0" w:sz="0" w:val="none"/>
      </w:pBdr>
    </w:pPr>
  </w:style>
  <w:style w:type="paragraph" w:styleId="skn-mlo3ulli" w:customStyle="1">
    <w:name w:val="skn-mlo3_ul_li"/>
    <w:basedOn w:val="Normal"/>
    <w:pPr>
      <w:pBdr>
        <w:left w:color="auto" w:space="0" w:sz="0" w:val="none"/>
      </w:pBdr>
    </w:pPr>
  </w:style>
  <w:style w:type="paragraph" w:styleId="skn-mlo3left-boxsectionnth-last-of-type1" w:customStyle="1">
    <w:name w:val="skn-mlo3_left-box_section_nth-last-of-type(1)"/>
    <w:basedOn w:val="Normal"/>
    <w:pPr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</w:pBdr>
    </w:pPr>
    <w:rPr>
      <w:bdr w:color="auto" w:space="0" w:sz="0" w:val="none"/>
    </w:rPr>
  </w:style>
  <w:style w:type="paragraph" w:styleId="skn-mlo3lang-secparagraphfirstparagraph" w:customStyle="1">
    <w:name w:val="skn-mlo3_lang-sec_paragraph_firstparagraph"/>
    <w:basedOn w:val="Normal"/>
  </w:style>
  <w:style w:type="paragraph" w:styleId="skn-mlo3lang-secparagraph" w:customStyle="1">
    <w:name w:val="skn-mlo3_lang-sec_paragraph"/>
    <w:basedOn w:val="Normal"/>
  </w:style>
  <w:style w:type="paragraph" w:styleId="left-boxsectionnth-last-child1bottomborderdiv" w:customStyle="1">
    <w:name w:val="left-box_section_nth-last-child(1)_bottomborderdiv"/>
    <w:basedOn w:val="Normal"/>
    <w:pPr>
      <w:pBdr>
        <w:bottom w:color="auto" w:space="0" w:sz="0" w:val="none"/>
      </w:pBdr>
    </w:pPr>
  </w:style>
  <w:style w:type="character" w:styleId="left-boxsectionnth-last-child1bottomborderdivCharacter" w:customStyle="1">
    <w:name w:val="left-box_section_nth-last-child(1)_bottomborderdiv Character"/>
    <w:basedOn w:val="DefaultParagraphFont"/>
  </w:style>
  <w:style w:type="character" w:styleId="parent-containerleftboxrightpaddingcell" w:customStyle="1">
    <w:name w:val="parent-container_leftboxrightpaddingcell"/>
    <w:basedOn w:val="DefaultParagraphFont"/>
    <w:rPr>
      <w:shd w:color="auto" w:fill="1e666f" w:val="clear"/>
    </w:rPr>
  </w:style>
  <w:style w:type="paragraph" w:styleId="parent-containerleftboxrightpaddingcellParagraph" w:customStyle="1">
    <w:name w:val="parent-container_leftboxrightpaddingcell Paragraph"/>
    <w:basedOn w:val="Normal"/>
    <w:pPr>
      <w:shd w:color="auto" w:fill="1e666f" w:val="clear"/>
    </w:pPr>
    <w:rPr>
      <w:shd w:color="auto" w:fill="1e666f" w:val="clear"/>
    </w:rPr>
  </w:style>
  <w:style w:type="character" w:styleId="parent-containerrightboxleftpaddingcell" w:customStyle="1">
    <w:name w:val="parent-container_rightboxleftpaddingcell"/>
    <w:basedOn w:val="DefaultParagraphFont"/>
    <w:rPr>
      <w:shd w:color="auto" w:fill="ffffff" w:val="clear"/>
    </w:rPr>
  </w:style>
  <w:style w:type="character" w:styleId="skn-mlo3right-box" w:customStyle="1">
    <w:name w:val="skn-mlo3_right-box"/>
    <w:basedOn w:val="DefaultParagraphFont"/>
    <w:rPr>
      <w:spacing w:val="4"/>
    </w:rPr>
  </w:style>
  <w:style w:type="paragraph" w:styleId="skn-mlo3right-boxsectionnth-child1" w:customStyle="1">
    <w:name w:val="skn-mlo3_right-box_section_nth-child(1)"/>
    <w:basedOn w:val="Normal"/>
  </w:style>
  <w:style w:type="paragraph" w:styleId="skn-mlo3paragraphfirstparagraph" w:customStyle="1">
    <w:name w:val="skn-mlo3_paragraph_firstparagraph"/>
    <w:basedOn w:val="Normal"/>
    <w:pPr>
      <w:pBdr>
        <w:top w:color="auto" w:space="0" w:sz="0" w:val="none"/>
      </w:pBdr>
    </w:pPr>
  </w:style>
  <w:style w:type="paragraph" w:styleId="skn-mlo3name" w:customStyle="1">
    <w:name w:val="skn-mlo3_name"/>
    <w:basedOn w:val="Normal"/>
    <w:pPr>
      <w:pBdr>
        <w:top w:color="auto" w:space="0" w:sz="0" w:val="none"/>
        <w:left w:color="auto" w:space="0" w:sz="0" w:val="none"/>
        <w:bottom w:color="auto" w:space="10" w:sz="0" w:val="none"/>
        <w:right w:color="auto" w:space="0" w:sz="0" w:val="none"/>
      </w:pBdr>
      <w:spacing w:line="640" w:lineRule="atLeast"/>
      <w:jc w:val="left"/>
    </w:pPr>
    <w:rPr>
      <w:rFonts w:ascii="Raleway" w:cs="Raleway" w:eastAsia="Raleway" w:hAnsi="Raleway"/>
      <w:b w:val="1"/>
      <w:bCs w:val="1"/>
      <w:caps w:val="1"/>
      <w:color w:val="4a4a4a"/>
      <w:sz w:val="68"/>
      <w:szCs w:val="68"/>
    </w:rPr>
  </w:style>
  <w:style w:type="paragraph" w:styleId="skn-mlo3resume-title" w:customStyle="1">
    <w:name w:val="skn-mlo3_resume-title"/>
    <w:basedOn w:val="Normal"/>
    <w:pPr>
      <w:spacing w:line="360" w:lineRule="atLeast"/>
    </w:pPr>
    <w:rPr>
      <w:b w:val="1"/>
      <w:bCs w:val="1"/>
      <w:color w:val="4a4a4a"/>
      <w:sz w:val="36"/>
      <w:szCs w:val="36"/>
    </w:rPr>
  </w:style>
  <w:style w:type="paragraph" w:styleId="skn-mlo3right-boxsectioncntc-sec" w:customStyle="1">
    <w:name w:val="skn-mlo3_right-box_section_cntc-sec"/>
    <w:basedOn w:val="Normal"/>
  </w:style>
  <w:style w:type="character" w:styleId="PARAGRAPHCNTCsinglecolumnadrs-fieldcircle" w:customStyle="1">
    <w:name w:val="PARAGRAPH_CNTC_singlecolumn_adrs-field &gt; circle"/>
    <w:basedOn w:val="DefaultParagraphFont"/>
  </w:style>
  <w:style w:type="character" w:styleId="PARAGRAPHCNTCsinglecolumnadrs-fieldany" w:customStyle="1">
    <w:name w:val="PARAGRAPH_CNTC_singlecolumn_adrs-field &gt; any"/>
    <w:basedOn w:val="DefaultParagraphFont"/>
  </w:style>
  <w:style w:type="character" w:styleId="PARAGRAPHCNTCsinglecolumnadrs-fieldnth-last-child1any" w:customStyle="1">
    <w:name w:val="PARAGRAPH_CNTC_singlecolumn_adrs-field_nth-last-child(1) &gt; any"/>
    <w:basedOn w:val="DefaultParagraphFont"/>
  </w:style>
  <w:style w:type="table" w:styleId="skn-mlo3right-boxaddresssinglecolumn" w:customStyle="1">
    <w:name w:val="skn-mlo3_right-box_address_singlecolumn"/>
    <w:basedOn w:val="TableNormal"/>
    <w:tblPr/>
  </w:style>
  <w:style w:type="paragraph" w:styleId="skn-mlo3right-boxcntc-secsection" w:customStyle="1">
    <w:name w:val="skn-mlo3_right-box_cntc-sec + section"/>
    <w:basedOn w:val="Normal"/>
  </w:style>
  <w:style w:type="paragraph" w:styleId="skn-mlo3right-boxheading" w:customStyle="1">
    <w:name w:val="skn-mlo3_right-box_heading"/>
    <w:basedOn w:val="Normal"/>
    <w:rPr>
      <w:spacing w:val="0"/>
    </w:rPr>
  </w:style>
  <w:style w:type="paragraph" w:styleId="skn-mlo3right-boxsinglecolumn" w:customStyle="1">
    <w:name w:val="skn-mlo3_right-box_singlecolumn"/>
    <w:basedOn w:val="Normal"/>
  </w:style>
  <w:style w:type="paragraph" w:styleId="right-boxsectionbottomborderdiv" w:customStyle="1">
    <w:name w:val="right-box_section_bottomborderdiv"/>
    <w:basedOn w:val="Normal"/>
    <w:pPr>
      <w:pBdr>
        <w:bottom w:color="auto" w:space="0" w:sz="0" w:val="none"/>
      </w:pBdr>
    </w:pPr>
  </w:style>
  <w:style w:type="character" w:styleId="right-boxsectionbottomborderdivCharacter" w:customStyle="1">
    <w:name w:val="right-box_section_bottomborderdiv Character"/>
    <w:basedOn w:val="DefaultParagraphFont"/>
  </w:style>
  <w:style w:type="paragraph" w:styleId="skn-mlo3section" w:customStyle="1">
    <w:name w:val="skn-mlo3_section"/>
    <w:basedOn w:val="Normal"/>
  </w:style>
  <w:style w:type="character" w:styleId="skn-mlo3job-dates" w:customStyle="1">
    <w:name w:val="skn-mlo3_job-dates"/>
    <w:basedOn w:val="DefaultParagraphFont"/>
    <w:rPr>
      <w:i w:val="1"/>
      <w:iCs w:val="1"/>
      <w:sz w:val="20"/>
      <w:szCs w:val="20"/>
    </w:rPr>
  </w:style>
  <w:style w:type="paragraph" w:styleId="skn-mlo3paragraph" w:customStyle="1">
    <w:name w:val="skn-mlo3_paragraph"/>
    <w:basedOn w:val="Normal"/>
    <w:pPr>
      <w:pBdr>
        <w:top w:color="auto" w:space="10" w:sz="0" w:val="none"/>
      </w:pBdr>
    </w:pPr>
  </w:style>
  <w:style w:type="character" w:styleId="parent-containerrightboxrightpaddingcell" w:customStyle="1">
    <w:name w:val="parent-container_rightboxrightpaddingcell"/>
    <w:basedOn w:val="DefaultParagraphFont"/>
    <w:rPr>
      <w:shd w:color="auto" w:fill="ffffff" w:val="clear"/>
    </w:rPr>
  </w:style>
  <w:style w:type="paragraph" w:styleId="parent-containerrightboxrightpaddingcellParagraph" w:customStyle="1">
    <w:name w:val="parent-container_rightboxrightpaddingcell Paragraph"/>
    <w:basedOn w:val="Normal"/>
    <w:pPr>
      <w:shd w:color="auto" w:fill="ffffff" w:val="clear"/>
    </w:pPr>
    <w:rPr>
      <w:shd w:color="auto" w:fill="ffffff" w:val="clear"/>
    </w:rPr>
  </w:style>
  <w:style w:type="table" w:styleId="skn-mlo3anyTable" w:customStyle="1">
    <w:name w:val="skn-mlo3_any Table"/>
    <w:basedOn w:val="TableNormal"/>
    <w:tblPr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sx="100000" sy="100000" kx="0" ky="0" algn="b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sx="100000" sy="100000" kx="0" ky="0" algn="b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sx="100000" sy="100000" kx="0" ky="0" algn="b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 prst="circle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 xmlns:a="http://schemas.openxmlformats.org/drawingml/2006/main"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AhR1zwbi4YQuC3GfRItH5hkpaw==">CgMxLjA4AHIhMTdCcEttOE5mTnNwOXZ2OVk5TXdNNjVtdDdZaVZ6TEFC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